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88A" w:rsidRDefault="0000088A" w:rsidP="0000088A">
      <w:r>
        <w:t xml:space="preserve">           </w:t>
      </w:r>
    </w:p>
    <w:p w:rsidR="0000088A" w:rsidRDefault="0000088A" w:rsidP="0000088A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88A" w:rsidRDefault="0000088A" w:rsidP="0000088A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00088A" w:rsidRDefault="0000088A" w:rsidP="0000088A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00088A" w:rsidRDefault="0000088A" w:rsidP="0000088A"/>
    <w:p w:rsidR="0000088A" w:rsidRDefault="0000088A" w:rsidP="0000088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23 sierpnia 2018 r.</w:t>
      </w:r>
    </w:p>
    <w:p w:rsidR="0000088A" w:rsidRP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 w:rsidRPr="0000088A">
        <w:rPr>
          <w:rFonts w:ascii="Arial Narrow" w:hAnsi="Arial Narrow"/>
        </w:rPr>
        <w:t>MORiW:23.230.230.22.2018</w:t>
      </w:r>
    </w:p>
    <w:p w:rsidR="0000088A" w:rsidRDefault="0000088A" w:rsidP="0000088A">
      <w:pPr>
        <w:spacing w:line="360" w:lineRule="auto"/>
        <w:jc w:val="both"/>
      </w:pPr>
    </w:p>
    <w:p w:rsidR="0000088A" w:rsidRDefault="0000088A" w:rsidP="0000088A">
      <w:pPr>
        <w:spacing w:line="360" w:lineRule="auto"/>
        <w:jc w:val="both"/>
      </w:pPr>
      <w:bookmarkStart w:id="0" w:name="_GoBack"/>
      <w:bookmarkEnd w:id="0"/>
    </w:p>
    <w:p w:rsidR="0000088A" w:rsidRDefault="0000088A" w:rsidP="0000088A">
      <w:pPr>
        <w:jc w:val="both"/>
      </w:pPr>
    </w:p>
    <w:p w:rsidR="0000088A" w:rsidRDefault="0000088A" w:rsidP="0000088A">
      <w:pPr>
        <w:spacing w:line="360" w:lineRule="auto"/>
        <w:jc w:val="center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Protokół z otwarcia ofert złożonych w zapytaniu ofertowym na „</w:t>
      </w:r>
      <w:r>
        <w:rPr>
          <w:rFonts w:ascii="Arial Narrow" w:hAnsi="Arial Narrow"/>
          <w:b/>
        </w:rPr>
        <w:t xml:space="preserve">Wykonanie systemu nawadniania w Parku Miejskim </w:t>
      </w:r>
      <w:r>
        <w:rPr>
          <w:rFonts w:ascii="Arial Narrow" w:hAnsi="Arial Narrow"/>
          <w:b/>
        </w:rPr>
        <w:t xml:space="preserve"> dla  Miejskiego Ośrodka Rekreacji i Wypoczynku w Grudziądzu”</w:t>
      </w:r>
      <w:r>
        <w:rPr>
          <w:rFonts w:ascii="Arial Narrow" w:hAnsi="Arial Narrow"/>
          <w:b/>
          <w:i/>
        </w:rPr>
        <w:t>.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Zamawiający na sfinansowanie przedmiotu zamówienia przeznacza kwotę </w:t>
      </w:r>
      <w:r>
        <w:rPr>
          <w:rFonts w:ascii="Arial Narrow" w:hAnsi="Arial Narrow"/>
          <w:b/>
        </w:rPr>
        <w:t>60.600,00</w:t>
      </w:r>
      <w:r>
        <w:rPr>
          <w:rFonts w:ascii="Arial Narrow" w:hAnsi="Arial Narrow"/>
          <w:b/>
        </w:rPr>
        <w:t xml:space="preserve"> zł brutto</w:t>
      </w:r>
      <w:r>
        <w:rPr>
          <w:rFonts w:ascii="Arial Narrow" w:hAnsi="Arial Narrow"/>
        </w:rPr>
        <w:t>.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 godz. 1</w:t>
      </w:r>
      <w:r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:00 dnia </w:t>
      </w:r>
      <w:r>
        <w:rPr>
          <w:rFonts w:ascii="Arial Narrow" w:hAnsi="Arial Narrow"/>
        </w:rPr>
        <w:t>23.08.2018 r.</w:t>
      </w:r>
      <w:r>
        <w:rPr>
          <w:rFonts w:ascii="Arial Narrow" w:hAnsi="Arial Narrow"/>
        </w:rPr>
        <w:t xml:space="preserve"> złożono </w:t>
      </w:r>
      <w:r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  ofert</w:t>
      </w:r>
      <w:r>
        <w:rPr>
          <w:rFonts w:ascii="Arial Narrow" w:hAnsi="Arial Narrow"/>
        </w:rPr>
        <w:t>y</w:t>
      </w:r>
      <w:r>
        <w:rPr>
          <w:rFonts w:ascii="Arial Narrow" w:hAnsi="Arial Narrow"/>
        </w:rPr>
        <w:t>.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Ofert złożonych po terminie nie było.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Oferta nr 1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ZPHU BLASK, ul. Tysiąclecia 67, 86-300 Grudziądz</w:t>
      </w:r>
      <w:r>
        <w:rPr>
          <w:rFonts w:ascii="Arial Narrow" w:hAnsi="Arial Narrow"/>
        </w:rPr>
        <w:t xml:space="preserve">; 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212.568,43 zł</w:t>
      </w:r>
      <w:r>
        <w:rPr>
          <w:rFonts w:ascii="Arial Narrow" w:hAnsi="Arial Narrow"/>
        </w:rPr>
        <w:t>;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Oferta nr 2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FHU CONTRA Agnieszka </w:t>
      </w:r>
      <w:proofErr w:type="spellStart"/>
      <w:r>
        <w:rPr>
          <w:rFonts w:ascii="Arial Narrow" w:hAnsi="Arial Narrow"/>
        </w:rPr>
        <w:t>Bylska</w:t>
      </w:r>
      <w:proofErr w:type="spellEnd"/>
      <w:r>
        <w:rPr>
          <w:rFonts w:ascii="Arial Narrow" w:hAnsi="Arial Narrow"/>
        </w:rPr>
        <w:t>, ul. Poznańska 168, 87-100 Toruń</w:t>
      </w:r>
      <w:r>
        <w:rPr>
          <w:rFonts w:ascii="Arial Narrow" w:hAnsi="Arial Narrow"/>
        </w:rPr>
        <w:t>;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100.928,61 zł</w:t>
      </w:r>
      <w:r>
        <w:rPr>
          <w:rFonts w:ascii="Arial Narrow" w:hAnsi="Arial Narrow"/>
          <w:b/>
        </w:rPr>
        <w:t>;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Oferta nr 3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 SYSTEM Krzysztof Radzikowski, ul. Staffa 15, 86-300 Grudziądz</w:t>
      </w:r>
      <w:r>
        <w:rPr>
          <w:rFonts w:ascii="Arial Narrow" w:hAnsi="Arial Narrow"/>
        </w:rPr>
        <w:t>;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91.439,63 zł.</w:t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</w:p>
    <w:p w:rsidR="0000088A" w:rsidRDefault="0000088A" w:rsidP="0000088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Dyrektor</w:t>
      </w:r>
    </w:p>
    <w:p w:rsidR="0000088A" w:rsidRDefault="0000088A" w:rsidP="0000088A">
      <w:pPr>
        <w:spacing w:line="360" w:lineRule="auto"/>
        <w:jc w:val="both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:rsidR="0000088A" w:rsidRDefault="0000088A" w:rsidP="0000088A"/>
    <w:p w:rsidR="0000088A" w:rsidRDefault="0000088A" w:rsidP="0000088A"/>
    <w:p w:rsidR="004D25A5" w:rsidRDefault="004D25A5"/>
    <w:sectPr w:rsidR="004D25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1C2"/>
    <w:rsid w:val="0000088A"/>
    <w:rsid w:val="004D25A5"/>
    <w:rsid w:val="0074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0D7326-4E0A-4898-81CD-12923511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0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008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2018-08-24T05:47:00Z</dcterms:created>
  <dcterms:modified xsi:type="dcterms:W3CDTF">2018-08-24T05:53:00Z</dcterms:modified>
</cp:coreProperties>
</file>