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1D" w:rsidRDefault="00921A1D" w:rsidP="00921A1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40C6953" wp14:editId="2B316E2B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1D" w:rsidRDefault="00921A1D" w:rsidP="00921A1D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921A1D" w:rsidRDefault="00921A1D" w:rsidP="00921A1D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921A1D" w:rsidRDefault="00921A1D" w:rsidP="00921A1D">
      <w:pPr>
        <w:jc w:val="center"/>
        <w:rPr>
          <w:rFonts w:ascii="Arial Narrow" w:hAnsi="Arial Narrow"/>
        </w:rPr>
      </w:pPr>
    </w:p>
    <w:p w:rsidR="00086BCC" w:rsidRDefault="00921A1D" w:rsidP="00086BC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86BCC">
        <w:rPr>
          <w:rFonts w:ascii="Arial Narrow" w:hAnsi="Arial Narrow"/>
        </w:rPr>
        <w:t xml:space="preserve">Grudziądz, dnia </w:t>
      </w:r>
      <w:r w:rsidR="00191E79">
        <w:rPr>
          <w:rFonts w:ascii="Arial Narrow" w:hAnsi="Arial Narrow"/>
        </w:rPr>
        <w:t>19 września</w:t>
      </w:r>
      <w:r w:rsidR="00086BCC">
        <w:rPr>
          <w:rFonts w:ascii="Arial Narrow" w:hAnsi="Arial Narrow"/>
        </w:rPr>
        <w:t xml:space="preserve"> 201</w:t>
      </w:r>
      <w:r w:rsidR="00793348">
        <w:rPr>
          <w:rFonts w:ascii="Arial Narrow" w:hAnsi="Arial Narrow"/>
        </w:rPr>
        <w:t>9</w:t>
      </w:r>
      <w:bookmarkStart w:id="0" w:name="_GoBack"/>
      <w:bookmarkEnd w:id="0"/>
      <w:r w:rsidR="00086BCC">
        <w:rPr>
          <w:rFonts w:ascii="Arial Narrow" w:hAnsi="Arial Narrow"/>
        </w:rPr>
        <w:t xml:space="preserve"> r.</w:t>
      </w:r>
    </w:p>
    <w:p w:rsidR="00086BCC" w:rsidRDefault="00086BCC" w:rsidP="00086BCC">
      <w:pPr>
        <w:rPr>
          <w:rFonts w:ascii="Arial Narrow" w:hAnsi="Arial Narrow"/>
        </w:rPr>
      </w:pPr>
    </w:p>
    <w:p w:rsidR="00086BCC" w:rsidRDefault="00086BCC" w:rsidP="00086BC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F12BD0">
        <w:rPr>
          <w:rFonts w:ascii="Arial Narrow" w:hAnsi="Arial Narrow"/>
          <w:b/>
          <w:sz w:val="22"/>
          <w:szCs w:val="22"/>
        </w:rPr>
        <w:t>2</w:t>
      </w:r>
      <w:r w:rsidR="00191E79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.201</w:t>
      </w:r>
      <w:r w:rsidR="00191E79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086BCC" w:rsidRDefault="00086BCC" w:rsidP="00086BCC">
      <w:pPr>
        <w:rPr>
          <w:rFonts w:ascii="Arial Narrow" w:hAnsi="Arial Narrow"/>
          <w:b/>
          <w:sz w:val="22"/>
          <w:szCs w:val="22"/>
        </w:rPr>
      </w:pPr>
    </w:p>
    <w:p w:rsidR="00086BCC" w:rsidRDefault="00086BCC" w:rsidP="00086BCC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BIP w/m</w:t>
      </w:r>
    </w:p>
    <w:p w:rsidR="00086BCC" w:rsidRDefault="00086BCC" w:rsidP="00086BC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086BCC" w:rsidRDefault="00086BCC" w:rsidP="00086BCC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oferty</w:t>
      </w:r>
    </w:p>
    <w:p w:rsidR="00086BCC" w:rsidRDefault="00086BCC" w:rsidP="00086BCC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086BCC" w:rsidRDefault="00086BCC" w:rsidP="00086BCC">
      <w:pPr>
        <w:rPr>
          <w:rFonts w:ascii="Arial Narrow" w:hAnsi="Arial Narrow"/>
          <w:sz w:val="22"/>
          <w:szCs w:val="22"/>
        </w:rPr>
      </w:pPr>
    </w:p>
    <w:p w:rsidR="00086BCC" w:rsidRDefault="00086BCC" w:rsidP="00086BC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>
        <w:rPr>
          <w:rFonts w:ascii="Arial Narrow" w:hAnsi="Arial Narrow"/>
          <w:b/>
          <w:sz w:val="22"/>
          <w:szCs w:val="22"/>
        </w:rPr>
        <w:t>„Dostawę i montaż zjazdu linowego na</w:t>
      </w:r>
      <w:r w:rsidR="00191E79">
        <w:rPr>
          <w:rFonts w:ascii="Arial Narrow" w:hAnsi="Arial Narrow"/>
          <w:b/>
          <w:sz w:val="22"/>
          <w:szCs w:val="22"/>
        </w:rPr>
        <w:t xml:space="preserve"> „Górze </w:t>
      </w:r>
      <w:proofErr w:type="spellStart"/>
      <w:r w:rsidR="00191E79">
        <w:rPr>
          <w:rFonts w:ascii="Arial Narrow" w:hAnsi="Arial Narrow"/>
          <w:b/>
          <w:sz w:val="22"/>
          <w:szCs w:val="22"/>
        </w:rPr>
        <w:t>Strzemyka</w:t>
      </w:r>
      <w:proofErr w:type="spellEnd"/>
      <w:r w:rsidR="00191E79">
        <w:rPr>
          <w:rFonts w:ascii="Arial Narrow" w:hAnsi="Arial Narrow"/>
          <w:b/>
          <w:sz w:val="22"/>
          <w:szCs w:val="22"/>
        </w:rPr>
        <w:t>” – Osada Grud przy ul. Śniadeckich w Grudziądzu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</w:rPr>
        <w:t>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086BCC" w:rsidRDefault="00086BCC" w:rsidP="00086BCC">
      <w:pPr>
        <w:spacing w:line="360" w:lineRule="auto"/>
        <w:jc w:val="both"/>
        <w:rPr>
          <w:rFonts w:ascii="Arial Narrow" w:hAnsi="Arial Narrow"/>
        </w:rPr>
      </w:pPr>
    </w:p>
    <w:p w:rsidR="00086BCC" w:rsidRDefault="00086BCC" w:rsidP="00086BC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086BCC" w:rsidRDefault="00086BCC" w:rsidP="00086BCC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086BCC" w:rsidRDefault="00086BCC" w:rsidP="00086BCC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</w:t>
      </w:r>
      <w:r w:rsidR="00191E79">
        <w:rPr>
          <w:rFonts w:ascii="Arial Narrow" w:hAnsi="Arial Narrow"/>
          <w:sz w:val="22"/>
          <w:szCs w:val="22"/>
        </w:rPr>
        <w:t>cego wpłynęło</w:t>
      </w:r>
      <w:r>
        <w:rPr>
          <w:rFonts w:ascii="Arial Narrow" w:hAnsi="Arial Narrow"/>
          <w:sz w:val="22"/>
          <w:szCs w:val="22"/>
        </w:rPr>
        <w:t xml:space="preserve"> </w:t>
      </w:r>
      <w:r w:rsidR="00191E7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  ofert. Za ofertę najkorzystniejszą została uznana oferta złożona przez:</w:t>
      </w:r>
    </w:p>
    <w:p w:rsidR="00086BCC" w:rsidRDefault="00086BCC" w:rsidP="00086BCC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Zakład Usług Ślusarsko Spawalniczych i Transportowych Mirosław Szok, ul. </w:t>
      </w:r>
      <w:proofErr w:type="spellStart"/>
      <w:r>
        <w:rPr>
          <w:rFonts w:ascii="Arial Narrow" w:hAnsi="Arial Narrow"/>
          <w:b/>
          <w:sz w:val="22"/>
          <w:szCs w:val="22"/>
        </w:rPr>
        <w:t>Świętopełka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37/39, 87-100 Toruń.   </w:t>
      </w:r>
    </w:p>
    <w:p w:rsidR="00086BCC" w:rsidRDefault="00086BCC" w:rsidP="00086BCC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086BCC" w:rsidRDefault="00086BCC" w:rsidP="00086BC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86BCC" w:rsidRDefault="00086BCC" w:rsidP="00086BCC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086BCC" w:rsidRDefault="00086BCC" w:rsidP="00086BCC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86BCC" w:rsidRDefault="00086BCC" w:rsidP="00086BCC"/>
    <w:p w:rsidR="00086BCC" w:rsidRDefault="00086BCC" w:rsidP="00086BCC"/>
    <w:p w:rsidR="00086BCC" w:rsidRDefault="00086BCC" w:rsidP="00086BCC"/>
    <w:p w:rsidR="00921A1D" w:rsidRDefault="00921A1D" w:rsidP="00086BCC"/>
    <w:p w:rsidR="00921A1D" w:rsidRDefault="00921A1D" w:rsidP="00921A1D"/>
    <w:p w:rsidR="00921A1D" w:rsidRDefault="00921A1D" w:rsidP="00921A1D"/>
    <w:p w:rsidR="00921A1D" w:rsidRDefault="00921A1D" w:rsidP="00921A1D"/>
    <w:p w:rsidR="00290C1C" w:rsidRDefault="00290C1C"/>
    <w:sectPr w:rsidR="002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6"/>
    <w:rsid w:val="00086BCC"/>
    <w:rsid w:val="00191E79"/>
    <w:rsid w:val="00290C1C"/>
    <w:rsid w:val="002E1BA7"/>
    <w:rsid w:val="00793348"/>
    <w:rsid w:val="00921A1D"/>
    <w:rsid w:val="00E055E6"/>
    <w:rsid w:val="00F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37DA-396D-4E67-B05C-D2FC1B0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921A1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21A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2019-09-19T07:13:00Z</cp:lastPrinted>
  <dcterms:created xsi:type="dcterms:W3CDTF">2017-07-21T05:30:00Z</dcterms:created>
  <dcterms:modified xsi:type="dcterms:W3CDTF">2019-09-19T07:15:00Z</dcterms:modified>
</cp:coreProperties>
</file>