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72F" w:rsidRDefault="00E3172F" w:rsidP="00E3172F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72F" w:rsidRDefault="00E3172F" w:rsidP="00E3172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E3172F" w:rsidRPr="00DB1431" w:rsidRDefault="00E3172F" w:rsidP="00E3172F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DB1431">
        <w:rPr>
          <w:sz w:val="20"/>
          <w:szCs w:val="20"/>
          <w:lang w:val="en-US"/>
        </w:rPr>
        <w:t xml:space="preserve">tel. (56) 4624091, </w:t>
      </w:r>
      <w:hyperlink r:id="rId6" w:history="1">
        <w:r w:rsidRPr="00DB1431">
          <w:rPr>
            <w:rStyle w:val="Hipercze"/>
            <w:sz w:val="20"/>
            <w:szCs w:val="20"/>
            <w:lang w:val="en-US"/>
          </w:rPr>
          <w:t>www.moriw.pl</w:t>
        </w:r>
      </w:hyperlink>
      <w:r w:rsidRPr="00DB1431">
        <w:rPr>
          <w:sz w:val="20"/>
          <w:szCs w:val="20"/>
          <w:lang w:val="en-US"/>
        </w:rPr>
        <w:t xml:space="preserve">, email: </w:t>
      </w:r>
      <w:r w:rsidR="00DB1431" w:rsidRPr="00DB1431">
        <w:rPr>
          <w:sz w:val="20"/>
          <w:szCs w:val="20"/>
          <w:lang w:val="en-US"/>
        </w:rPr>
        <w:t>przetargi@moriw.grudziadz.pl</w:t>
      </w:r>
    </w:p>
    <w:p w:rsidR="00E3172F" w:rsidRPr="00DB1431" w:rsidRDefault="00E3172F" w:rsidP="00E3172F">
      <w:pPr>
        <w:jc w:val="center"/>
        <w:rPr>
          <w:rFonts w:ascii="Arial Narrow" w:hAnsi="Arial Narrow"/>
          <w:lang w:val="en-US"/>
        </w:rPr>
      </w:pPr>
    </w:p>
    <w:p w:rsidR="00E3172F" w:rsidRDefault="00E3172F" w:rsidP="00E3172F">
      <w:pPr>
        <w:rPr>
          <w:rFonts w:ascii="Arial Narrow" w:hAnsi="Arial Narrow"/>
        </w:rPr>
      </w:pPr>
      <w:r w:rsidRPr="00DB1431">
        <w:rPr>
          <w:rFonts w:ascii="Arial Narrow" w:hAnsi="Arial Narrow"/>
          <w:lang w:val="en-US"/>
        </w:rPr>
        <w:tab/>
      </w:r>
      <w:r w:rsidRPr="00DB1431">
        <w:rPr>
          <w:rFonts w:ascii="Arial Narrow" w:hAnsi="Arial Narrow"/>
          <w:lang w:val="en-US"/>
        </w:rPr>
        <w:tab/>
      </w:r>
      <w:r w:rsidRPr="00DB1431">
        <w:rPr>
          <w:rFonts w:ascii="Arial Narrow" w:hAnsi="Arial Narrow"/>
          <w:lang w:val="en-US"/>
        </w:rPr>
        <w:tab/>
      </w:r>
      <w:r w:rsidRPr="00DB1431">
        <w:rPr>
          <w:rFonts w:ascii="Arial Narrow" w:hAnsi="Arial Narrow"/>
          <w:lang w:val="en-US"/>
        </w:rPr>
        <w:tab/>
      </w:r>
      <w:r w:rsidRPr="00DB1431">
        <w:rPr>
          <w:rFonts w:ascii="Arial Narrow" w:hAnsi="Arial Narrow"/>
          <w:lang w:val="en-US"/>
        </w:rPr>
        <w:tab/>
      </w:r>
      <w:r w:rsidRPr="00DB1431">
        <w:rPr>
          <w:rFonts w:ascii="Arial Narrow" w:hAnsi="Arial Narrow"/>
          <w:lang w:val="en-US"/>
        </w:rPr>
        <w:tab/>
      </w:r>
      <w:r w:rsidRPr="00DB1431">
        <w:rPr>
          <w:rFonts w:ascii="Arial Narrow" w:hAnsi="Arial Narrow"/>
          <w:lang w:val="en-US"/>
        </w:rPr>
        <w:tab/>
      </w:r>
      <w:r w:rsidRPr="00DB1431">
        <w:rPr>
          <w:rFonts w:ascii="Arial Narrow" w:hAnsi="Arial Narrow"/>
          <w:lang w:val="en-US"/>
        </w:rPr>
        <w:tab/>
      </w:r>
      <w:r>
        <w:rPr>
          <w:rFonts w:ascii="Arial Narrow" w:hAnsi="Arial Narrow"/>
        </w:rPr>
        <w:t>Grudziądz, dnia 21 maja 2020 r.</w:t>
      </w:r>
    </w:p>
    <w:p w:rsidR="00E3172F" w:rsidRDefault="00E3172F" w:rsidP="00E3172F">
      <w:pPr>
        <w:rPr>
          <w:rFonts w:ascii="Arial Narrow" w:hAnsi="Arial Narrow"/>
        </w:rPr>
      </w:pPr>
    </w:p>
    <w:p w:rsidR="00E3172F" w:rsidRDefault="00E3172F" w:rsidP="00E3172F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MORIW:23.230.2301.2.2020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72F" w:rsidRDefault="00E3172F" w:rsidP="00E3172F">
      <w:pPr>
        <w:rPr>
          <w:rFonts w:ascii="Arial Narrow" w:hAnsi="Arial Narrow"/>
          <w:b/>
          <w:sz w:val="22"/>
          <w:szCs w:val="22"/>
        </w:rPr>
      </w:pPr>
    </w:p>
    <w:p w:rsidR="00E3172F" w:rsidRDefault="00E3172F" w:rsidP="00E3172F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DB1431">
        <w:rPr>
          <w:rFonts w:ascii="Arial Narrow" w:hAnsi="Arial Narrow"/>
          <w:b/>
          <w:sz w:val="22"/>
          <w:szCs w:val="22"/>
        </w:rPr>
        <w:t>DO WSZYSTKICH WYKONAWCÓW</w:t>
      </w:r>
    </w:p>
    <w:p w:rsidR="00E3172F" w:rsidRDefault="00E3172F" w:rsidP="00E3172F">
      <w:pPr>
        <w:rPr>
          <w:rFonts w:ascii="Arial Narrow" w:hAnsi="Arial Narrow"/>
          <w:b/>
          <w:sz w:val="22"/>
          <w:szCs w:val="22"/>
          <w:u w:val="single"/>
        </w:rPr>
      </w:pPr>
    </w:p>
    <w:p w:rsidR="00E3172F" w:rsidRDefault="00E3172F" w:rsidP="00E3172F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</w:p>
    <w:p w:rsidR="00E3172F" w:rsidRDefault="00E3172F" w:rsidP="00E3172F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E3172F" w:rsidRDefault="00E3172F" w:rsidP="00E3172F">
      <w:pPr>
        <w:rPr>
          <w:rFonts w:ascii="Arial Narrow" w:hAnsi="Arial Narrow"/>
          <w:sz w:val="22"/>
          <w:szCs w:val="22"/>
        </w:rPr>
      </w:pPr>
    </w:p>
    <w:p w:rsidR="00E3172F" w:rsidRDefault="00E3172F" w:rsidP="00E3172F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sz w:val="22"/>
          <w:szCs w:val="22"/>
        </w:rPr>
        <w:t xml:space="preserve">Dotyczy: </w:t>
      </w:r>
      <w:r w:rsidR="00FB4FBF">
        <w:rPr>
          <w:rFonts w:ascii="Arial Narrow" w:hAnsi="Arial Narrow"/>
          <w:sz w:val="22"/>
          <w:szCs w:val="22"/>
        </w:rPr>
        <w:t xml:space="preserve"> zawiadomienie o wyborze oferty w postępowaniu o udzielenie zamówienia publicznego </w:t>
      </w:r>
      <w:proofErr w:type="spellStart"/>
      <w:r w:rsidR="00FB4FBF">
        <w:rPr>
          <w:rFonts w:ascii="Arial Narrow" w:hAnsi="Arial Narrow"/>
          <w:sz w:val="22"/>
          <w:szCs w:val="22"/>
        </w:rPr>
        <w:t>pn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„</w:t>
      </w:r>
      <w:r w:rsidR="00FB4FBF">
        <w:rPr>
          <w:rFonts w:ascii="Arial Narrow" w:hAnsi="Arial Narrow"/>
          <w:b/>
          <w:sz w:val="22"/>
          <w:szCs w:val="22"/>
        </w:rPr>
        <w:t xml:space="preserve">Dostawa         </w:t>
      </w:r>
      <w:r w:rsidR="00DB1431">
        <w:rPr>
          <w:rFonts w:ascii="Arial Narrow" w:hAnsi="Arial Narrow"/>
          <w:b/>
          <w:sz w:val="22"/>
          <w:szCs w:val="22"/>
        </w:rPr>
        <w:t xml:space="preserve"> i montaż kompleksu suchych zjeżdżalni ze stali nierdzewnej dla dzieci i młodzieży”</w:t>
      </w:r>
    </w:p>
    <w:p w:rsidR="00E3172F" w:rsidRDefault="00E3172F" w:rsidP="00E3172F">
      <w:pPr>
        <w:spacing w:line="360" w:lineRule="auto"/>
        <w:jc w:val="both"/>
        <w:rPr>
          <w:rFonts w:ascii="Arial Narrow" w:hAnsi="Arial Narrow"/>
          <w:b/>
        </w:rPr>
      </w:pPr>
    </w:p>
    <w:p w:rsidR="00E3172F" w:rsidRDefault="00E3172F" w:rsidP="00E3172F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DB1431">
        <w:rPr>
          <w:rFonts w:ascii="Arial Narrow" w:hAnsi="Arial Narrow"/>
        </w:rPr>
        <w:t>Działając na mocy art.</w:t>
      </w:r>
      <w:r w:rsidR="00FB4FBF">
        <w:rPr>
          <w:rFonts w:ascii="Arial Narrow" w:hAnsi="Arial Narrow"/>
        </w:rPr>
        <w:t xml:space="preserve"> 92 ust. 1 Ustawy Prawo z</w:t>
      </w:r>
      <w:r w:rsidR="00DB1431">
        <w:rPr>
          <w:rFonts w:ascii="Arial Narrow" w:hAnsi="Arial Narrow"/>
        </w:rPr>
        <w:t xml:space="preserve">amówień publicznych (Dz.U. z 2019 r., poz. 1843) Zamawiający informuje, że w przedmiotowym postępowaniu zgodnie z dyspozycją art. 91 ust. 1 Ustawy </w:t>
      </w:r>
      <w:proofErr w:type="spellStart"/>
      <w:r w:rsidR="00DB1431">
        <w:rPr>
          <w:rFonts w:ascii="Arial Narrow" w:hAnsi="Arial Narrow"/>
        </w:rPr>
        <w:t>Pzp</w:t>
      </w:r>
      <w:proofErr w:type="spellEnd"/>
      <w:r w:rsidR="00DB1431">
        <w:rPr>
          <w:rFonts w:ascii="Arial Narrow" w:hAnsi="Arial Narrow"/>
        </w:rPr>
        <w:t>, dokonał wyboru oferty złożonej przez Wykonawcę:</w:t>
      </w:r>
    </w:p>
    <w:p w:rsidR="00E3172F" w:rsidRDefault="00E3172F" w:rsidP="00E3172F">
      <w:pPr>
        <w:spacing w:line="360" w:lineRule="auto"/>
        <w:rPr>
          <w:rFonts w:ascii="Arial Narrow" w:hAnsi="Arial Narrow"/>
          <w:b/>
          <w:lang w:val="en-US"/>
        </w:rPr>
      </w:pPr>
      <w:r>
        <w:rPr>
          <w:rFonts w:ascii="Arial Narrow" w:hAnsi="Arial Narrow"/>
          <w:b/>
          <w:lang w:val="en-US"/>
        </w:rPr>
        <w:t>LIVORO  GROUP Sp. z o.o.</w:t>
      </w:r>
    </w:p>
    <w:p w:rsidR="00E3172F" w:rsidRDefault="00E3172F" w:rsidP="00E3172F">
      <w:pPr>
        <w:spacing w:line="36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Al. 23 Stycznia 26/21</w:t>
      </w:r>
    </w:p>
    <w:p w:rsidR="00E3172F" w:rsidRDefault="00E3172F" w:rsidP="00E3172F">
      <w:pPr>
        <w:spacing w:line="36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86-300 Grudziądz</w:t>
      </w:r>
    </w:p>
    <w:p w:rsidR="00E3172F" w:rsidRDefault="00E3172F" w:rsidP="00E3172F">
      <w:pPr>
        <w:spacing w:line="360" w:lineRule="auto"/>
        <w:rPr>
          <w:rFonts w:ascii="Arial Narrow" w:hAnsi="Arial Narrow"/>
        </w:rPr>
      </w:pPr>
    </w:p>
    <w:p w:rsidR="00E3172F" w:rsidRDefault="00DB1431" w:rsidP="00FB4FBF">
      <w:pPr>
        <w:spacing w:line="360" w:lineRule="auto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Uzasadnienie wyboru oferty:</w:t>
      </w:r>
    </w:p>
    <w:p w:rsidR="00E3172F" w:rsidRDefault="00DB1431" w:rsidP="00FB4FBF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W wyniku oceny i badania ofert w przedmiotowym postępowaniu na podstawie kryteriów wskazanych treścią rozdziału XIV SIWZ tj. cena – 60%, okres gwarancji – 40%, spośród ofert ważnych niepodlegających odrzuceniu w/w oferta otrzymała najwyższą liczbę punktów.</w:t>
      </w:r>
    </w:p>
    <w:p w:rsidR="00FB4FBF" w:rsidRDefault="00FB4FBF" w:rsidP="00FB4FBF">
      <w:pPr>
        <w:spacing w:line="360" w:lineRule="auto"/>
        <w:jc w:val="both"/>
        <w:rPr>
          <w:rFonts w:ascii="Arial Narrow" w:hAnsi="Arial Narrow"/>
        </w:rPr>
      </w:pPr>
    </w:p>
    <w:p w:rsidR="00DB1431" w:rsidRDefault="00DB1431" w:rsidP="00FB4FBF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Informację szczegółowe w zakresie złożonych ofert:</w:t>
      </w:r>
    </w:p>
    <w:p w:rsidR="00DB1431" w:rsidRDefault="00DB1431" w:rsidP="00DB1431">
      <w:pPr>
        <w:pStyle w:val="Akapitzlist"/>
        <w:numPr>
          <w:ilvl w:val="0"/>
          <w:numId w:val="1"/>
        </w:num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W postępowaniu przetargowym złożono 3 oferty:</w:t>
      </w:r>
    </w:p>
    <w:p w:rsidR="00DB1431" w:rsidRDefault="00DB1431" w:rsidP="00DB1431">
      <w:pPr>
        <w:spacing w:line="360" w:lineRule="auto"/>
        <w:rPr>
          <w:rFonts w:ascii="Arial Narrow" w:hAnsi="Arial Narrow"/>
        </w:rPr>
      </w:pPr>
    </w:p>
    <w:p w:rsidR="00DB1431" w:rsidRDefault="00DB1431" w:rsidP="00DB1431">
      <w:pPr>
        <w:spacing w:line="360" w:lineRule="auto"/>
        <w:rPr>
          <w:rFonts w:ascii="Arial Narrow" w:hAnsi="Arial Narrow"/>
        </w:rPr>
      </w:pPr>
    </w:p>
    <w:p w:rsidR="00DB1431" w:rsidRDefault="00DB1431" w:rsidP="00DB1431">
      <w:pPr>
        <w:spacing w:line="360" w:lineRule="auto"/>
        <w:rPr>
          <w:rFonts w:ascii="Arial Narrow" w:hAnsi="Arial Narrow"/>
        </w:rPr>
      </w:pPr>
    </w:p>
    <w:p w:rsidR="00DB1431" w:rsidRPr="00DB1431" w:rsidRDefault="00DB1431" w:rsidP="00DB1431">
      <w:pPr>
        <w:spacing w:line="360" w:lineRule="auto"/>
        <w:rPr>
          <w:rFonts w:ascii="Arial Narrow" w:hAnsi="Arial Narrow"/>
        </w:rPr>
      </w:pPr>
    </w:p>
    <w:p w:rsidR="00E3172F" w:rsidRDefault="00E3172F" w:rsidP="00E3172F">
      <w:pPr>
        <w:spacing w:line="360" w:lineRule="auto"/>
        <w:rPr>
          <w:rFonts w:ascii="Arial Narrow" w:hAnsi="Arial Narrow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3119"/>
        <w:gridCol w:w="2551"/>
        <w:gridCol w:w="1418"/>
      </w:tblGrid>
      <w:tr w:rsidR="00FB4FBF" w:rsidTr="00FB4FBF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b/>
                <w:lang w:eastAsia="en-US"/>
              </w:rPr>
            </w:pPr>
          </w:p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b/>
                <w:lang w:eastAsia="en-US"/>
              </w:rPr>
              <w:t>Nr oferty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>
              <w:rPr>
                <w:rFonts w:ascii="Arial Narrow" w:hAnsi="Arial Narrow"/>
                <w:b/>
                <w:lang w:eastAsia="en-US"/>
              </w:rPr>
              <w:t>Nazwa (firma) i adres Wykonawcy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FBF" w:rsidRPr="00FB4FBF" w:rsidRDefault="00FB4FBF" w:rsidP="00FB4FBF">
            <w:pPr>
              <w:spacing w:line="360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 w:rsidRPr="00FB4FBF">
              <w:rPr>
                <w:rFonts w:ascii="Arial Narrow" w:hAnsi="Arial Narrow"/>
                <w:b/>
                <w:lang w:eastAsia="en-US"/>
              </w:rPr>
              <w:t>Cena ofertowa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FBF" w:rsidRPr="00FB4FBF" w:rsidRDefault="00FB4FBF" w:rsidP="00FB4FBF">
            <w:pPr>
              <w:spacing w:line="360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 w:rsidRPr="00FB4FBF">
              <w:rPr>
                <w:rFonts w:ascii="Arial Narrow" w:hAnsi="Arial Narrow"/>
                <w:b/>
                <w:lang w:eastAsia="en-US"/>
              </w:rPr>
              <w:t>Okres gwarancji w miesiącach</w:t>
            </w:r>
          </w:p>
        </w:tc>
      </w:tr>
      <w:tr w:rsidR="00FB4FBF" w:rsidTr="00FB4FBF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FBF" w:rsidRDefault="00FB4FBF">
            <w:pPr>
              <w:spacing w:line="360" w:lineRule="auto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EDUCARIUM Sp. z o.o.,</w:t>
            </w:r>
          </w:p>
          <w:p w:rsidR="00FB4FBF" w:rsidRDefault="00FB4FBF">
            <w:pPr>
              <w:spacing w:line="360" w:lineRule="auto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ul. Grunwaldzka 207,</w:t>
            </w:r>
          </w:p>
          <w:p w:rsidR="00FB4FBF" w:rsidRDefault="00FB4FBF">
            <w:pPr>
              <w:spacing w:line="360" w:lineRule="auto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85-451 Bydgoszcz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</w:p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306.270,00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</w:p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72</w:t>
            </w:r>
          </w:p>
        </w:tc>
      </w:tr>
      <w:tr w:rsidR="00FB4FBF" w:rsidTr="00FB4FBF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FBF" w:rsidRDefault="00FB4FBF">
            <w:pPr>
              <w:spacing w:line="360" w:lineRule="auto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HEAVYTRANS                     Michał Lewandowski,</w:t>
            </w:r>
          </w:p>
          <w:p w:rsidR="00FB4FBF" w:rsidRDefault="00FB4FBF">
            <w:pPr>
              <w:spacing w:line="360" w:lineRule="auto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ul. Karabinierów 19,</w:t>
            </w:r>
          </w:p>
          <w:p w:rsidR="00FB4FBF" w:rsidRDefault="00FB4FBF">
            <w:pPr>
              <w:spacing w:line="360" w:lineRule="auto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86-300 Grudziądz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</w:p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239.235,00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</w:p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72</w:t>
            </w:r>
          </w:p>
        </w:tc>
      </w:tr>
      <w:tr w:rsidR="00FB4FBF" w:rsidTr="00FB4FBF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FBF" w:rsidRDefault="00FB4FBF">
            <w:pPr>
              <w:spacing w:line="360" w:lineRule="auto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LIVORO GROUP Sp. z o.o.,       Al. 23 Stycznia 26/21,               86-300 Grudziądz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</w:p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228.000,00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</w:p>
          <w:p w:rsidR="00FB4FBF" w:rsidRPr="005E1D86" w:rsidRDefault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72</w:t>
            </w:r>
          </w:p>
        </w:tc>
      </w:tr>
    </w:tbl>
    <w:p w:rsidR="00E3172F" w:rsidRDefault="00E3172F" w:rsidP="00E3172F">
      <w:pPr>
        <w:spacing w:line="360" w:lineRule="auto"/>
        <w:rPr>
          <w:rFonts w:ascii="Arial Narrow" w:hAnsi="Arial Narrow"/>
        </w:rPr>
      </w:pPr>
    </w:p>
    <w:p w:rsidR="00FB4FBF" w:rsidRDefault="00FB4FBF" w:rsidP="00FB4FBF">
      <w:pPr>
        <w:pStyle w:val="Akapitzlist"/>
        <w:numPr>
          <w:ilvl w:val="0"/>
          <w:numId w:val="1"/>
        </w:num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Streszczenie oceny ofert i porównania złożonych ofert niepodlegających odrzuceniu:</w:t>
      </w:r>
    </w:p>
    <w:p w:rsidR="00FB4FBF" w:rsidRPr="00FB4FBF" w:rsidRDefault="00FB4FBF" w:rsidP="00FB4FBF">
      <w:pPr>
        <w:pStyle w:val="Akapitzlist"/>
        <w:spacing w:line="360" w:lineRule="auto"/>
        <w:rPr>
          <w:rFonts w:ascii="Arial Narrow" w:hAnsi="Arial Narrow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2268"/>
        <w:gridCol w:w="2694"/>
        <w:gridCol w:w="2126"/>
      </w:tblGrid>
      <w:tr w:rsidR="00FB4FBF" w:rsidRPr="00FB4FBF" w:rsidTr="00FB4FBF">
        <w:trPr>
          <w:trHeight w:val="112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b/>
                <w:lang w:eastAsia="en-US"/>
              </w:rPr>
            </w:pPr>
          </w:p>
          <w:p w:rsid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b/>
                <w:lang w:eastAsia="en-US"/>
              </w:rPr>
              <w:t>Nr oferty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>
              <w:rPr>
                <w:rFonts w:ascii="Arial Narrow" w:hAnsi="Arial Narrow"/>
                <w:b/>
                <w:lang w:eastAsia="en-US"/>
              </w:rPr>
              <w:t>Liczba punktów w kryterium: cena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P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>
              <w:rPr>
                <w:rFonts w:ascii="Arial Narrow" w:hAnsi="Arial Narrow"/>
                <w:b/>
                <w:lang w:eastAsia="en-US"/>
              </w:rPr>
              <w:t>Liczba punktów w kryterium: okres gwarancji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P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>
              <w:rPr>
                <w:rFonts w:ascii="Arial Narrow" w:hAnsi="Arial Narrow"/>
                <w:b/>
                <w:lang w:eastAsia="en-US"/>
              </w:rPr>
              <w:t>Łączna punktacja</w:t>
            </w:r>
          </w:p>
        </w:tc>
      </w:tr>
      <w:tr w:rsidR="00FB4FBF" w:rsidTr="00FB4FBF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 w:rsidP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44,67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84,67</w:t>
            </w:r>
          </w:p>
        </w:tc>
      </w:tr>
      <w:tr w:rsidR="00FB4FBF" w:rsidTr="00FB4FBF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 w:rsidP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57,18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97,18</w:t>
            </w:r>
          </w:p>
        </w:tc>
      </w:tr>
      <w:tr w:rsidR="00FB4FBF" w:rsidRPr="005E1D86" w:rsidTr="00FB4FBF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 w:rsidP="00FB4FBF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Default="00FB4FBF" w:rsidP="00EE4931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BF" w:rsidRPr="005E1D86" w:rsidRDefault="00FB4FBF" w:rsidP="00EE4931">
            <w:pPr>
              <w:spacing w:line="360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100</w:t>
            </w:r>
          </w:p>
        </w:tc>
      </w:tr>
    </w:tbl>
    <w:p w:rsidR="00E3172F" w:rsidRPr="005E1D86" w:rsidRDefault="00E3172F" w:rsidP="00E3172F">
      <w:pPr>
        <w:spacing w:line="360" w:lineRule="auto"/>
        <w:rPr>
          <w:rFonts w:ascii="Arial Narrow" w:hAnsi="Arial Narrow"/>
        </w:rPr>
      </w:pPr>
    </w:p>
    <w:p w:rsidR="00E3172F" w:rsidRDefault="00E3172F" w:rsidP="00E3172F">
      <w:pPr>
        <w:spacing w:line="360" w:lineRule="auto"/>
        <w:rPr>
          <w:rFonts w:ascii="Arial Narrow" w:hAnsi="Arial Narrow"/>
        </w:rPr>
      </w:pPr>
    </w:p>
    <w:p w:rsidR="005E1D86" w:rsidRDefault="005E1D86" w:rsidP="00E3172F">
      <w:pPr>
        <w:spacing w:line="360" w:lineRule="auto"/>
        <w:rPr>
          <w:rFonts w:ascii="Arial Narrow" w:hAnsi="Arial Narrow"/>
        </w:rPr>
      </w:pPr>
    </w:p>
    <w:p w:rsidR="005E1D86" w:rsidRDefault="005E1D86" w:rsidP="00E3172F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Z poważeniem:</w:t>
      </w:r>
    </w:p>
    <w:p w:rsidR="005E1D86" w:rsidRDefault="005E1D86" w:rsidP="00E3172F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Dyrektor</w:t>
      </w:r>
    </w:p>
    <w:p w:rsidR="00E3172F" w:rsidRPr="005E1D86" w:rsidRDefault="005E1D86" w:rsidP="00FB4FBF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bookmarkStart w:id="0" w:name="_GoBack"/>
      <w:bookmarkEnd w:id="0"/>
    </w:p>
    <w:p w:rsidR="00E3172F" w:rsidRPr="005E1D86" w:rsidRDefault="00E3172F" w:rsidP="00E3172F">
      <w:pPr>
        <w:spacing w:line="360" w:lineRule="auto"/>
        <w:jc w:val="both"/>
        <w:rPr>
          <w:rFonts w:ascii="Arial Narrow" w:hAnsi="Arial Narrow"/>
        </w:rPr>
      </w:pPr>
    </w:p>
    <w:p w:rsidR="00E3172F" w:rsidRPr="005E1D86" w:rsidRDefault="00E3172F" w:rsidP="00E3172F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E3172F" w:rsidRPr="005E1D86" w:rsidRDefault="00E3172F" w:rsidP="00E3172F"/>
    <w:p w:rsidR="00E3172F" w:rsidRPr="005E1D86" w:rsidRDefault="00E3172F" w:rsidP="00E3172F"/>
    <w:p w:rsidR="003F4E54" w:rsidRDefault="003F4E54"/>
    <w:sectPr w:rsidR="003F4E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06536"/>
    <w:multiLevelType w:val="hybridMultilevel"/>
    <w:tmpl w:val="C9EC1E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8BA"/>
    <w:rsid w:val="003F4E54"/>
    <w:rsid w:val="0048662F"/>
    <w:rsid w:val="005C18BA"/>
    <w:rsid w:val="005E1D86"/>
    <w:rsid w:val="00DB1431"/>
    <w:rsid w:val="00E3172F"/>
    <w:rsid w:val="00FB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6B1FBD-A84D-4F3F-B789-A62627B9E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3172F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E3172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14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4F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4FB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1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ri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2020-05-21T11:43:00Z</cp:lastPrinted>
  <dcterms:created xsi:type="dcterms:W3CDTF">2020-05-20T06:47:00Z</dcterms:created>
  <dcterms:modified xsi:type="dcterms:W3CDTF">2020-05-21T11:50:00Z</dcterms:modified>
</cp:coreProperties>
</file>